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268"/>
        <w:gridCol w:w="867"/>
        <w:gridCol w:w="4661"/>
      </w:tblGrid>
      <w:tr w:rsidR="00ED26E8" w:rsidRPr="00040D4A" w:rsidTr="00915E87">
        <w:tc>
          <w:tcPr>
            <w:tcW w:w="4661" w:type="dxa"/>
            <w:gridSpan w:val="3"/>
            <w:tcBorders>
              <w:right w:val="nil"/>
            </w:tcBorders>
            <w:shd w:val="clear" w:color="auto" w:fill="FFFFFF"/>
          </w:tcPr>
          <w:p w:rsidR="00ED26E8" w:rsidRPr="00EC48BD" w:rsidRDefault="00ED26E8" w:rsidP="00915E87">
            <w:pPr>
              <w:pStyle w:val="TableText"/>
              <w:tabs>
                <w:tab w:val="left" w:pos="3285"/>
              </w:tabs>
              <w:spacing w:before="60" w:after="6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MSA Unit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134</w:t>
            </w:r>
          </w:p>
        </w:tc>
        <w:tc>
          <w:tcPr>
            <w:tcW w:w="4661" w:type="dxa"/>
            <w:tcBorders>
              <w:left w:val="nil"/>
            </w:tcBorders>
            <w:shd w:val="clear" w:color="auto" w:fill="FFFFFF"/>
          </w:tcPr>
          <w:p w:rsidR="00ED26E8" w:rsidRPr="00EC48BD" w:rsidRDefault="00ED26E8" w:rsidP="00915E87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QCF Ref:</w:t>
            </w:r>
            <w:r w:rsidRPr="000A5826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="000A5826" w:rsidRPr="000A5826">
              <w:rPr>
                <w:rFonts w:ascii="Calibri" w:hAnsi="Calibri" w:cs="Arial"/>
                <w:b/>
                <w:sz w:val="22"/>
                <w:szCs w:val="22"/>
              </w:rPr>
              <w:t>XXXXX</w:t>
            </w:r>
          </w:p>
        </w:tc>
      </w:tr>
      <w:tr w:rsidR="00ED26E8" w:rsidRPr="00040D4A" w:rsidTr="00915E87">
        <w:tc>
          <w:tcPr>
            <w:tcW w:w="1526" w:type="dxa"/>
            <w:shd w:val="clear" w:color="auto" w:fill="FFFFFF"/>
          </w:tcPr>
          <w:p w:rsidR="00ED26E8" w:rsidRPr="002E5351" w:rsidRDefault="00ED26E8" w:rsidP="00915E87">
            <w:pPr>
              <w:pStyle w:val="TableColumnHeader"/>
              <w:spacing w:before="60" w:after="6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2E5351">
              <w:rPr>
                <w:rFonts w:ascii="Calibri" w:hAnsi="Calibri" w:cs="Arial"/>
                <w:sz w:val="22"/>
                <w:szCs w:val="22"/>
              </w:rPr>
              <w:t>Title: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ED26E8" w:rsidRPr="002E5351" w:rsidRDefault="00ED26E8" w:rsidP="00915E87">
            <w:pPr>
              <w:pStyle w:val="TableText"/>
              <w:tabs>
                <w:tab w:val="left" w:pos="3285"/>
              </w:tabs>
              <w:spacing w:before="60" w:after="6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2E5351">
              <w:rPr>
                <w:rFonts w:ascii="Calibri" w:hAnsi="Calibri" w:cs="Arial"/>
                <w:b/>
                <w:sz w:val="22"/>
                <w:szCs w:val="22"/>
              </w:rPr>
              <w:t>Control Liquefied Gas Cargo Operations on Domestic Vessels</w:t>
            </w:r>
          </w:p>
        </w:tc>
      </w:tr>
      <w:tr w:rsidR="00ED26E8" w:rsidRPr="00040D4A" w:rsidTr="00915E87">
        <w:tc>
          <w:tcPr>
            <w:tcW w:w="1526" w:type="dxa"/>
            <w:shd w:val="clear" w:color="auto" w:fill="FFFFFF"/>
          </w:tcPr>
          <w:p w:rsidR="00ED26E8" w:rsidRPr="002E5351" w:rsidRDefault="00ED26E8" w:rsidP="00915E87">
            <w:pPr>
              <w:pStyle w:val="TableColumnHeader"/>
              <w:spacing w:before="60" w:after="6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2E5351">
              <w:rPr>
                <w:rFonts w:ascii="Calibri" w:hAnsi="Calibri" w:cs="Arial"/>
                <w:sz w:val="22"/>
                <w:szCs w:val="22"/>
              </w:rPr>
              <w:t>Level: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ED26E8" w:rsidRPr="002E5351" w:rsidRDefault="00ED26E8" w:rsidP="00915E87">
            <w:pPr>
              <w:pStyle w:val="TableText"/>
              <w:spacing w:before="60"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E5351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</w:tr>
      <w:tr w:rsidR="00ED26E8" w:rsidRPr="00040D4A" w:rsidTr="00915E87">
        <w:tc>
          <w:tcPr>
            <w:tcW w:w="1526" w:type="dxa"/>
            <w:shd w:val="clear" w:color="auto" w:fill="FFFFFF"/>
          </w:tcPr>
          <w:p w:rsidR="00ED26E8" w:rsidRPr="002E5351" w:rsidRDefault="00ED26E8" w:rsidP="00915E87">
            <w:pPr>
              <w:pStyle w:val="TableColumnHeader"/>
              <w:spacing w:before="60" w:after="6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2E5351">
              <w:rPr>
                <w:rFonts w:ascii="Calibri" w:hAnsi="Calibri" w:cs="Arial"/>
                <w:bCs/>
                <w:sz w:val="22"/>
                <w:szCs w:val="22"/>
              </w:rPr>
              <w:t>Credit value: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ED26E8" w:rsidRPr="002E5351" w:rsidRDefault="00ED26E8" w:rsidP="00915E87">
            <w:pPr>
              <w:pStyle w:val="TableText"/>
              <w:spacing w:before="60"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E5351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</w:tr>
      <w:tr w:rsidR="00ED26E8" w:rsidRPr="00040D4A" w:rsidTr="00915E87">
        <w:trPr>
          <w:trHeight w:val="70"/>
        </w:trPr>
        <w:tc>
          <w:tcPr>
            <w:tcW w:w="3794" w:type="dxa"/>
            <w:gridSpan w:val="2"/>
            <w:shd w:val="clear" w:color="auto" w:fill="FFFFFF"/>
          </w:tcPr>
          <w:p w:rsidR="00ED26E8" w:rsidRPr="00EC48BD" w:rsidRDefault="00ED26E8" w:rsidP="00915E87">
            <w:pPr>
              <w:pStyle w:val="TableColumnHeader"/>
              <w:spacing w:before="60" w:after="6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Learning outcomes - </w:t>
            </w:r>
            <w:r w:rsidRPr="00EC48BD">
              <w:rPr>
                <w:rFonts w:ascii="Calibri" w:hAnsi="Calibr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ED26E8" w:rsidRPr="00EC48BD" w:rsidRDefault="00ED26E8" w:rsidP="00915E87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Assessment criteria - </w:t>
            </w:r>
            <w:r w:rsidRPr="00EC48BD">
              <w:rPr>
                <w:rFonts w:ascii="Calibri" w:hAnsi="Calibr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1.  Know the regulatory framework within which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liquefied gas tanker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cargo operations are carried out</w:t>
            </w:r>
          </w:p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ED26E8" w:rsidRPr="008A660C" w:rsidRDefault="00ED26E8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ED26E8" w:rsidRPr="00D972D3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72D3">
              <w:rPr>
                <w:rFonts w:ascii="Calibri" w:hAnsi="Calibri"/>
                <w:color w:val="000000"/>
                <w:szCs w:val="22"/>
              </w:rPr>
              <w:t xml:space="preserve">1.1  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the content of Maritime &amp; Coastguard Agency (MC</w:t>
            </w:r>
            <w:r>
              <w:rPr>
                <w:rFonts w:ascii="Calibri" w:hAnsi="Calibri"/>
                <w:color w:val="000000"/>
                <w:szCs w:val="22"/>
              </w:rPr>
              <w:t>A) ‘M’ notices covering liquefied gas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</w:rPr>
              <w:t xml:space="preserve">tanker </w:t>
            </w:r>
            <w:r w:rsidRPr="00D972D3">
              <w:rPr>
                <w:rFonts w:ascii="Calibri" w:hAnsi="Calibri"/>
                <w:color w:val="000000"/>
                <w:szCs w:val="22"/>
              </w:rPr>
              <w:t>cargo operations</w:t>
            </w:r>
          </w:p>
          <w:p w:rsidR="00ED26E8" w:rsidRPr="00D972D3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1.2  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the content of the sections of the MCA Code of Safe Working Practices For M</w:t>
            </w:r>
            <w:r>
              <w:rPr>
                <w:rFonts w:ascii="Calibri" w:hAnsi="Calibri"/>
                <w:color w:val="000000"/>
                <w:szCs w:val="22"/>
              </w:rPr>
              <w:t>erchant Seamen covering liquefied gas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cargo operations</w:t>
            </w:r>
          </w:p>
          <w:p w:rsidR="00ED26E8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1.3  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the content of the International Convention for the Prevention of Pollution from Ships (MARPOL) which</w:t>
            </w:r>
            <w:r>
              <w:rPr>
                <w:rFonts w:ascii="Calibri" w:hAnsi="Calibri"/>
                <w:color w:val="000000"/>
                <w:szCs w:val="22"/>
              </w:rPr>
              <w:t xml:space="preserve"> relates to liquefied gas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cargo</w:t>
            </w:r>
            <w:r>
              <w:rPr>
                <w:rFonts w:ascii="Calibri" w:hAnsi="Calibri"/>
                <w:color w:val="000000"/>
                <w:szCs w:val="22"/>
              </w:rPr>
              <w:t xml:space="preserve"> operations</w:t>
            </w:r>
          </w:p>
          <w:p w:rsidR="00ED26E8" w:rsidRPr="00D972D3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1.4 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</w:rPr>
              <w:t>explain the content of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the International Bulk Cargo</w:t>
            </w:r>
            <w:r>
              <w:rPr>
                <w:rFonts w:ascii="Calibri" w:hAnsi="Calibri"/>
                <w:color w:val="000000"/>
                <w:szCs w:val="22"/>
              </w:rPr>
              <w:t xml:space="preserve"> (IBC) Code which relates to liquefied gas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cargo operations</w:t>
            </w:r>
          </w:p>
          <w:p w:rsidR="00ED26E8" w:rsidRPr="00D972D3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1.5 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</w:rPr>
              <w:t>explain the content of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the </w:t>
            </w:r>
            <w:r>
              <w:rPr>
                <w:rFonts w:ascii="Calibri" w:hAnsi="Calibri"/>
                <w:color w:val="000000"/>
                <w:szCs w:val="22"/>
              </w:rPr>
              <w:t>Construction and Equipment of Ships Carrying Liquefied Gases in Bulk (IGC) Code</w:t>
            </w:r>
          </w:p>
          <w:p w:rsidR="00ED26E8" w:rsidRPr="00D972D3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1.6  e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xplain the content of other relevant </w:t>
            </w:r>
            <w:r w:rsidR="00343C00">
              <w:rPr>
                <w:rFonts w:ascii="Calibri" w:hAnsi="Calibri"/>
                <w:color w:val="000000"/>
                <w:szCs w:val="22"/>
              </w:rPr>
              <w:t>International Maritime Organisation (</w:t>
            </w:r>
            <w:r w:rsidRPr="00D972D3">
              <w:rPr>
                <w:rFonts w:ascii="Calibri" w:hAnsi="Calibri"/>
                <w:color w:val="000000"/>
                <w:szCs w:val="22"/>
              </w:rPr>
              <w:t>IMO</w:t>
            </w:r>
            <w:r w:rsidR="00343C00">
              <w:rPr>
                <w:rFonts w:ascii="Calibri" w:hAnsi="Calibri"/>
                <w:color w:val="000000"/>
                <w:szCs w:val="22"/>
              </w:rPr>
              <w:t>)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instruments and industry guid</w:t>
            </w:r>
            <w:r w:rsidR="00343C00">
              <w:rPr>
                <w:rFonts w:ascii="Calibri" w:hAnsi="Calibri"/>
                <w:color w:val="000000"/>
                <w:szCs w:val="22"/>
              </w:rPr>
              <w:t>elines which relate</w:t>
            </w:r>
            <w:r>
              <w:rPr>
                <w:rFonts w:ascii="Calibri" w:hAnsi="Calibri"/>
                <w:color w:val="000000"/>
                <w:szCs w:val="22"/>
              </w:rPr>
              <w:t xml:space="preserve"> to liquefied gas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cargo operations</w:t>
            </w:r>
          </w:p>
          <w:p w:rsidR="00ED26E8" w:rsidRPr="00D972D3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1.7  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how  the application of port</w:t>
            </w:r>
            <w:r>
              <w:rPr>
                <w:rFonts w:ascii="Calibri" w:hAnsi="Calibri"/>
                <w:color w:val="000000"/>
                <w:szCs w:val="22"/>
              </w:rPr>
              <w:t xml:space="preserve"> regulations may affect liquefied gas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tanker </w:t>
            </w:r>
            <w:r>
              <w:rPr>
                <w:rFonts w:ascii="Calibri" w:hAnsi="Calibri"/>
                <w:color w:val="000000"/>
                <w:szCs w:val="22"/>
              </w:rPr>
              <w:t xml:space="preserve">cargo 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operations    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9B2191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9B2191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2.  Know how to maintain safe operations</w:t>
            </w:r>
          </w:p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ED26E8" w:rsidRPr="00D972D3" w:rsidRDefault="00ED26E8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ED26E8" w:rsidRPr="00D95757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2.1  explain the application of safety management systems to chemical tanker operations</w:t>
            </w:r>
          </w:p>
          <w:p w:rsidR="00ED26E8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 xml:space="preserve">2.2  explain the </w:t>
            </w:r>
            <w:r>
              <w:rPr>
                <w:rFonts w:ascii="Calibri" w:hAnsi="Calibri"/>
                <w:color w:val="000000"/>
                <w:szCs w:val="22"/>
              </w:rPr>
              <w:t>basic chemistry and physics and the relevant definitions related to the safe carriage of liquefied gases in bulk in ships</w:t>
            </w:r>
            <w:r w:rsidRPr="00D95757">
              <w:rPr>
                <w:rFonts w:ascii="Calibri" w:hAnsi="Calibri"/>
                <w:color w:val="000000"/>
                <w:szCs w:val="22"/>
              </w:rPr>
              <w:t xml:space="preserve"> including:</w:t>
            </w:r>
          </w:p>
          <w:p w:rsidR="00ED26E8" w:rsidRDefault="00ED26E8" w:rsidP="00ED26E8">
            <w:pPr>
              <w:pStyle w:val="Knowledge"/>
              <w:numPr>
                <w:ilvl w:val="0"/>
                <w:numId w:val="7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the chemical structure of gases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7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the properties and characteristics of liquefied gases (including CO</w:t>
            </w:r>
            <w:r>
              <w:rPr>
                <w:rFonts w:ascii="Calibri" w:hAnsi="Calibri"/>
                <w:color w:val="000000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) and their gases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7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the properties of single liquids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7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the nature and properties of solutions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7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thermodynamic units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7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basic thermodynamic laws and diagrams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7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properties of materials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7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effect of low temperature – brittle fracture</w:t>
            </w:r>
          </w:p>
          <w:p w:rsidR="00ED26E8" w:rsidRPr="00D95757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2.3  explain the content and use of Material Safety Data Sheets (MSDS)</w:t>
            </w:r>
          </w:p>
          <w:p w:rsidR="00ED26E8" w:rsidRPr="00D95757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2.4  explain the safe working practices and procedures including: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5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lastRenderedPageBreak/>
              <w:t>risk assessment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5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use of appropriate Personal Protective Equipment (PPE)</w:t>
            </w:r>
          </w:p>
          <w:p w:rsidR="00ED26E8" w:rsidRDefault="00ED26E8" w:rsidP="00ED26E8">
            <w:pPr>
              <w:pStyle w:val="Knowledge"/>
              <w:numPr>
                <w:ilvl w:val="0"/>
                <w:numId w:val="5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precautions to be taken when entering enclosed spaces</w:t>
            </w:r>
            <w:r>
              <w:rPr>
                <w:rFonts w:ascii="Calibri" w:hAnsi="Calibri"/>
                <w:color w:val="000000"/>
                <w:szCs w:val="22"/>
              </w:rPr>
              <w:t xml:space="preserve"> (such as compressor rooms)</w:t>
            </w:r>
            <w:r w:rsidRPr="00D95757">
              <w:rPr>
                <w:rFonts w:ascii="Calibri" w:hAnsi="Calibri"/>
                <w:color w:val="000000"/>
                <w:szCs w:val="22"/>
              </w:rPr>
              <w:t xml:space="preserve"> including use of different types of breathing apparatus</w:t>
            </w:r>
          </w:p>
          <w:p w:rsidR="00ED26E8" w:rsidRPr="00D8404C" w:rsidRDefault="00ED26E8" w:rsidP="00ED26E8">
            <w:pPr>
              <w:pStyle w:val="Knowledge"/>
              <w:numPr>
                <w:ilvl w:val="0"/>
                <w:numId w:val="5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8404C">
              <w:rPr>
                <w:rFonts w:ascii="Calibri" w:hAnsi="Calibri"/>
                <w:color w:val="000000"/>
                <w:szCs w:val="22"/>
              </w:rPr>
              <w:t xml:space="preserve">the precautions </w:t>
            </w:r>
            <w:r>
              <w:rPr>
                <w:rFonts w:ascii="Calibri" w:hAnsi="Calibri"/>
                <w:color w:val="000000"/>
                <w:szCs w:val="22"/>
              </w:rPr>
              <w:t>to be taken against</w:t>
            </w:r>
            <w:r w:rsidRPr="00D8404C">
              <w:rPr>
                <w:rFonts w:ascii="Calibri" w:hAnsi="Calibri"/>
                <w:color w:val="000000"/>
                <w:szCs w:val="22"/>
              </w:rPr>
              <w:t xml:space="preserve"> cold burn and frostbite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5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the use of personal toxicity monitoring equipment</w:t>
            </w:r>
          </w:p>
          <w:p w:rsidR="00ED26E8" w:rsidRPr="00D95757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2.5  e</w:t>
            </w:r>
            <w:r w:rsidR="00654E06">
              <w:rPr>
                <w:rFonts w:ascii="Calibri" w:hAnsi="Calibri"/>
                <w:color w:val="000000"/>
                <w:szCs w:val="22"/>
              </w:rPr>
              <w:t xml:space="preserve">xplain the hazards and control </w:t>
            </w:r>
            <w:r w:rsidRPr="00D95757">
              <w:rPr>
                <w:rFonts w:ascii="Calibri" w:hAnsi="Calibri"/>
                <w:color w:val="000000"/>
                <w:szCs w:val="22"/>
              </w:rPr>
              <w:t>m</w:t>
            </w:r>
            <w:r>
              <w:rPr>
                <w:rFonts w:ascii="Calibri" w:hAnsi="Calibri"/>
                <w:color w:val="000000"/>
                <w:szCs w:val="22"/>
              </w:rPr>
              <w:t>easures associated with liquefied gas</w:t>
            </w:r>
            <w:r w:rsidRPr="00D95757">
              <w:rPr>
                <w:rFonts w:ascii="Calibri" w:hAnsi="Calibri"/>
                <w:color w:val="000000"/>
                <w:szCs w:val="22"/>
              </w:rPr>
              <w:t xml:space="preserve"> tanker cargo operations including:</w:t>
            </w:r>
          </w:p>
          <w:p w:rsidR="00ED26E8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flammability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explosion</w:t>
            </w:r>
          </w:p>
          <w:p w:rsidR="00ED26E8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toxicity</w:t>
            </w:r>
          </w:p>
          <w:p w:rsidR="00ED26E8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reactivity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corrosivity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health hazards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inert gas composition</w:t>
            </w:r>
          </w:p>
          <w:p w:rsidR="00ED26E8" w:rsidRPr="002308EA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electrostatic hazards</w:t>
            </w:r>
          </w:p>
          <w:p w:rsidR="00ED26E8" w:rsidRPr="00D95757" w:rsidRDefault="00ED26E8" w:rsidP="00ED26E8">
            <w:pPr>
              <w:pStyle w:val="Knowledge"/>
              <w:numPr>
                <w:ilvl w:val="0"/>
                <w:numId w:val="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polymerizing cargoes</w:t>
            </w:r>
          </w:p>
          <w:p w:rsidR="00ED26E8" w:rsidRPr="00D95757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2.6  explain how to calibrate and use monitoring and gas detection systems, instruments and equipment</w:t>
            </w:r>
          </w:p>
          <w:p w:rsidR="00ED26E8" w:rsidRPr="00D95757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5757">
              <w:rPr>
                <w:rFonts w:ascii="Calibri" w:hAnsi="Calibri"/>
                <w:color w:val="000000"/>
                <w:szCs w:val="22"/>
              </w:rPr>
              <w:t>2.7  explain the dangers of non-compliance with relevant rules and regulations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  Know key features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of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liquefied gas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tanker cargo systems</w:t>
            </w:r>
          </w:p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ED26E8" w:rsidRPr="00AF1CCB" w:rsidRDefault="00ED26E8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3.1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</w:t>
            </w:r>
            <w:r w:rsidRPr="00EC48BD">
              <w:rPr>
                <w:rFonts w:ascii="Calibri" w:hAnsi="Calibri"/>
                <w:color w:val="0070C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</w:rPr>
              <w:t xml:space="preserve">liquefied gas </w:t>
            </w:r>
            <w:r w:rsidRPr="00EC48BD">
              <w:rPr>
                <w:rFonts w:ascii="Calibri" w:hAnsi="Calibri"/>
                <w:color w:val="000000"/>
                <w:szCs w:val="22"/>
              </w:rPr>
              <w:t>tanker</w:t>
            </w:r>
            <w:r>
              <w:rPr>
                <w:rFonts w:ascii="Calibri" w:hAnsi="Calibri"/>
                <w:color w:val="000000"/>
                <w:szCs w:val="22"/>
              </w:rPr>
              <w:t xml:space="preserve"> designs, systems, and equipment,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 including: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types of liquefied gas tankers and cargo tanks construction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general arrangement and construction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cargo containment systems including materials of construction and insulation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 xml:space="preserve">cargo handling equipment and instrumentation 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cargo temperature maintenance system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tank atmosphere control systems (inert gas, nitrogen), including storage, generation and distribution systems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cofferdam heating systems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gas detecting systems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ballast system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boil-off systems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reliquefication systems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 xml:space="preserve">cargo emergency </w:t>
            </w:r>
            <w:proofErr w:type="spellStart"/>
            <w:r w:rsidRPr="00740B55">
              <w:rPr>
                <w:rFonts w:ascii="Calibri" w:hAnsi="Calibri"/>
                <w:color w:val="000000"/>
                <w:szCs w:val="22"/>
              </w:rPr>
              <w:t>shut down</w:t>
            </w:r>
            <w:proofErr w:type="spellEnd"/>
            <w:r w:rsidRPr="00740B55">
              <w:rPr>
                <w:rFonts w:ascii="Calibri" w:hAnsi="Calibri"/>
                <w:color w:val="000000"/>
                <w:szCs w:val="22"/>
              </w:rPr>
              <w:t xml:space="preserve"> system</w:t>
            </w:r>
          </w:p>
          <w:p w:rsidR="00ED26E8" w:rsidRPr="00740B55" w:rsidRDefault="00ED26E8" w:rsidP="00ED26E8">
            <w:pPr>
              <w:pStyle w:val="Knowledge"/>
              <w:numPr>
                <w:ilvl w:val="0"/>
                <w:numId w:val="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740B55">
              <w:rPr>
                <w:rFonts w:ascii="Calibri" w:hAnsi="Calibri"/>
                <w:color w:val="000000"/>
                <w:szCs w:val="22"/>
              </w:rPr>
              <w:t>custody transfer system</w:t>
            </w:r>
          </w:p>
          <w:p w:rsidR="00ED26E8" w:rsidRPr="00EC48BD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3.2  explain pump theory, characteristics and operation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>4.  Know</w:t>
            </w:r>
            <w:r w:rsidRPr="00EC48BD">
              <w:rPr>
                <w:rFonts w:ascii="Calibri" w:hAnsi="Calibri" w:cs="Arial"/>
                <w:bCs/>
                <w:color w:val="0070C0"/>
                <w:sz w:val="22"/>
                <w:szCs w:val="22"/>
              </w:rPr>
              <w:t xml:space="preserve">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the principles of ship stability affecting cargo operations</w:t>
            </w:r>
          </w:p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ED26E8" w:rsidRPr="00AF1CCB" w:rsidRDefault="00ED26E8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ED26E8" w:rsidRPr="00EC48BD" w:rsidRDefault="00ED26E8" w:rsidP="00C660D1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EC48BD">
              <w:rPr>
                <w:rFonts w:ascii="Calibri" w:hAnsi="Calibri"/>
                <w:color w:val="000000"/>
                <w:szCs w:val="22"/>
              </w:rPr>
              <w:t xml:space="preserve">4.1  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 effect o</w:t>
            </w:r>
            <w:r>
              <w:rPr>
                <w:rFonts w:ascii="Calibri" w:hAnsi="Calibri"/>
                <w:color w:val="000000"/>
                <w:szCs w:val="22"/>
              </w:rPr>
              <w:t>f bulk liquid cargoes o</w:t>
            </w:r>
            <w:r w:rsidRPr="00EC48BD">
              <w:rPr>
                <w:rFonts w:ascii="Calibri" w:hAnsi="Calibri"/>
                <w:color w:val="000000"/>
                <w:szCs w:val="22"/>
              </w:rPr>
              <w:t>n:</w:t>
            </w:r>
          </w:p>
          <w:p w:rsidR="00ED26E8" w:rsidRPr="00EC48BD" w:rsidRDefault="00ED26E8" w:rsidP="00ED26E8">
            <w:pPr>
              <w:pStyle w:val="Knowledge"/>
              <w:numPr>
                <w:ilvl w:val="0"/>
                <w:numId w:val="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trim</w:t>
            </w:r>
          </w:p>
          <w:p w:rsidR="00ED26E8" w:rsidRPr="00EC48BD" w:rsidRDefault="00ED26E8" w:rsidP="00ED26E8">
            <w:pPr>
              <w:pStyle w:val="Knowledge"/>
              <w:numPr>
                <w:ilvl w:val="0"/>
                <w:numId w:val="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stability</w:t>
            </w:r>
          </w:p>
          <w:p w:rsidR="00ED26E8" w:rsidRPr="00D02601" w:rsidRDefault="00ED26E8" w:rsidP="00ED26E8">
            <w:pPr>
              <w:pStyle w:val="Knowledge"/>
              <w:numPr>
                <w:ilvl w:val="0"/>
                <w:numId w:val="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structural integrity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5.  Know how to control</w:t>
            </w:r>
            <w:r w:rsidRPr="00EC48BD">
              <w:rPr>
                <w:rFonts w:ascii="Calibri" w:hAnsi="Calibri"/>
                <w:color w:val="000000"/>
                <w:sz w:val="22"/>
                <w:szCs w:val="22"/>
              </w:rPr>
              <w:t xml:space="preserve"> chemical cargo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operations</w:t>
            </w:r>
          </w:p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ED26E8" w:rsidRPr="00AF1CCB" w:rsidRDefault="00ED26E8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ED26E8" w:rsidRPr="00EC48BD" w:rsidRDefault="00ED26E8" w:rsidP="00C660D1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5.1  e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xplain how to </w:t>
            </w:r>
            <w:r>
              <w:rPr>
                <w:rFonts w:ascii="Calibri" w:hAnsi="Calibri"/>
                <w:color w:val="000000"/>
                <w:szCs w:val="22"/>
              </w:rPr>
              <w:t xml:space="preserve">apply safe preparations, procedures and checklists for all cargo operations </w:t>
            </w:r>
            <w:r w:rsidRPr="00EC48BD">
              <w:rPr>
                <w:rFonts w:ascii="Calibri" w:hAnsi="Calibri"/>
                <w:color w:val="000000"/>
                <w:szCs w:val="22"/>
              </w:rPr>
              <w:t>including:</w:t>
            </w:r>
          </w:p>
          <w:p w:rsidR="00ED26E8" w:rsidRDefault="00ED26E8" w:rsidP="00ED26E8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post docking and loading </w:t>
            </w:r>
          </w:p>
          <w:p w:rsidR="00ED26E8" w:rsidRDefault="00ED26E8" w:rsidP="00ED26E8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en-route </w:t>
            </w:r>
          </w:p>
          <w:p w:rsidR="00ED26E8" w:rsidRDefault="00ED26E8" w:rsidP="00ED26E8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unloading </w:t>
            </w:r>
          </w:p>
          <w:p w:rsidR="00ED26E8" w:rsidRDefault="00ED26E8" w:rsidP="00ED26E8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pre-docking preparation</w:t>
            </w:r>
          </w:p>
          <w:p w:rsidR="00ED26E8" w:rsidRDefault="00ED26E8" w:rsidP="00ED26E8">
            <w:pPr>
              <w:pStyle w:val="Knowledge"/>
              <w:numPr>
                <w:ilvl w:val="0"/>
                <w:numId w:val="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ship to ship transfer </w:t>
            </w:r>
          </w:p>
          <w:p w:rsidR="00ED26E8" w:rsidRDefault="00ED26E8" w:rsidP="00C660D1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5.2  explain how to perform cargo measurements  and calculations including:</w:t>
            </w:r>
          </w:p>
          <w:p w:rsidR="00ED26E8" w:rsidRDefault="00ED26E8" w:rsidP="00ED26E8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liquid phase</w:t>
            </w:r>
          </w:p>
          <w:p w:rsidR="00ED26E8" w:rsidRDefault="00ED26E8" w:rsidP="00ED26E8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 phase</w:t>
            </w:r>
          </w:p>
          <w:p w:rsidR="00ED26E8" w:rsidRDefault="00ED26E8" w:rsidP="00ED26E8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On Board Quantity (OBQ)</w:t>
            </w:r>
          </w:p>
          <w:p w:rsidR="00ED26E8" w:rsidRDefault="00ED26E8" w:rsidP="00ED26E8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Remain On Board (ROB)</w:t>
            </w:r>
          </w:p>
          <w:p w:rsidR="00ED26E8" w:rsidRDefault="00ED26E8" w:rsidP="00ED26E8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boil-off cargo calculations</w:t>
            </w:r>
          </w:p>
          <w:p w:rsidR="00ED26E8" w:rsidRPr="00EC48BD" w:rsidRDefault="00ED26E8" w:rsidP="00C660D1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5.3  explain how to manage and supervise personnel with cargo related responsibilities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6.  Know how to implement pollution control measures, including response to a spill</w:t>
            </w:r>
          </w:p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ED26E8" w:rsidRPr="00AF1CCB" w:rsidRDefault="00ED26E8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6.1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</w:t>
            </w:r>
            <w:r>
              <w:rPr>
                <w:rFonts w:ascii="Calibri" w:hAnsi="Calibri"/>
                <w:color w:val="000000"/>
                <w:szCs w:val="22"/>
              </w:rPr>
              <w:t xml:space="preserve"> procedures for prevention of pollution of the environment and the atmosphere</w:t>
            </w:r>
          </w:p>
          <w:p w:rsidR="00ED26E8" w:rsidRPr="00AA79A2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6.2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 correct documentation  to be carried and completed</w:t>
            </w:r>
          </w:p>
          <w:p w:rsidR="00ED26E8" w:rsidRPr="00EC48BD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i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6.3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how to take pollution contr</w:t>
            </w:r>
            <w:r>
              <w:rPr>
                <w:rFonts w:ascii="Calibri" w:hAnsi="Calibri"/>
                <w:color w:val="000000"/>
                <w:szCs w:val="22"/>
              </w:rPr>
              <w:t>ol action in the case of a pollution incident</w:t>
            </w:r>
            <w:r w:rsidRPr="00EC48BD">
              <w:rPr>
                <w:rFonts w:ascii="Calibri" w:hAnsi="Calibri"/>
                <w:color w:val="000000"/>
                <w:szCs w:val="22"/>
              </w:rPr>
              <w:t>, including making appropriate reports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7.  Know the precautions to be taken when repair and maintenance work is carried out</w:t>
            </w:r>
          </w:p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ED26E8" w:rsidRPr="00AF1CCB" w:rsidRDefault="00ED26E8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7.1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</w:t>
            </w:r>
            <w:r>
              <w:rPr>
                <w:rFonts w:ascii="Calibri" w:hAnsi="Calibri"/>
                <w:color w:val="000000"/>
                <w:szCs w:val="22"/>
              </w:rPr>
              <w:t xml:space="preserve"> planning and general 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 precautions to be taken before and during repa</w:t>
            </w:r>
            <w:r>
              <w:rPr>
                <w:rFonts w:ascii="Calibri" w:hAnsi="Calibri"/>
                <w:color w:val="000000"/>
                <w:szCs w:val="22"/>
              </w:rPr>
              <w:t>ir and maintenance work including work affecting pumping, piping, electrical and control systems</w:t>
            </w:r>
          </w:p>
          <w:p w:rsidR="00ED26E8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7.2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</w:t>
            </w:r>
            <w:r w:rsidRPr="00EC48BD">
              <w:rPr>
                <w:rFonts w:ascii="Calibri" w:hAnsi="Calibri"/>
                <w:color w:val="0070C0"/>
                <w:szCs w:val="22"/>
              </w:rPr>
              <w:t xml:space="preserve"> 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the </w:t>
            </w:r>
            <w:r>
              <w:rPr>
                <w:rFonts w:ascii="Calibri" w:hAnsi="Calibri"/>
                <w:color w:val="000000"/>
                <w:szCs w:val="22"/>
              </w:rPr>
              <w:t>precautions to be taken for hot and cold work</w:t>
            </w:r>
          </w:p>
          <w:p w:rsidR="00ED26E8" w:rsidRPr="00EC48BD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7.3  explain the precautions to be taken to maintain electrical safety 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8.  Know how to respond to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emergencies arising from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chemical cargo operations</w:t>
            </w:r>
          </w:p>
          <w:p w:rsidR="00ED26E8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ED26E8" w:rsidRPr="002E5351" w:rsidRDefault="00ED26E8" w:rsidP="00915E87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gridSpan w:val="2"/>
          </w:tcPr>
          <w:p w:rsidR="00ED26E8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8.1  explain liquefied gas tanker emergency procedures including:</w:t>
            </w:r>
          </w:p>
          <w:p w:rsidR="00ED26E8" w:rsidRDefault="00ED26E8" w:rsidP="00ED26E8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ship emergency response plans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cargo operations emergency shutdown</w:t>
            </w:r>
          </w:p>
          <w:p w:rsidR="00ED26E8" w:rsidRDefault="00ED26E8" w:rsidP="00ED26E8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emergency cargo valve operations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actions to be taken in the event of failure of systems or services essential to cargo</w:t>
            </w:r>
          </w:p>
          <w:p w:rsidR="00ED26E8" w:rsidRDefault="00ED26E8" w:rsidP="00ED26E8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fire fighting on liquefied gas tankers</w:t>
            </w:r>
          </w:p>
          <w:p w:rsidR="00ED26E8" w:rsidRDefault="00ED26E8" w:rsidP="00ED26E8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jettisoning of cargo</w:t>
            </w:r>
          </w:p>
          <w:p w:rsidR="00ED26E8" w:rsidRPr="00AF1CCB" w:rsidRDefault="00ED26E8" w:rsidP="00ED26E8">
            <w:pPr>
              <w:pStyle w:val="Knowledge"/>
              <w:numPr>
                <w:ilvl w:val="0"/>
                <w:numId w:val="6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enclosed space rescue</w:t>
            </w:r>
          </w:p>
          <w:p w:rsidR="00ED26E8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8.2  explain actions to be taken following collision, grounding or spillage and envelopment of the ship in toxic or flammable vapour</w:t>
            </w:r>
          </w:p>
          <w:p w:rsidR="00ED26E8" w:rsidRPr="00E51AC3" w:rsidRDefault="00ED26E8" w:rsidP="00915E87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8.3  explain medical first aid procedures with reference to the Medical First Aid Guide for Use in Accidents involving Dangerous Goods (MFAG)</w:t>
            </w:r>
          </w:p>
        </w:tc>
      </w:tr>
      <w:tr w:rsidR="00ED26E8" w:rsidRPr="00040D4A" w:rsidTr="00915E87">
        <w:tc>
          <w:tcPr>
            <w:tcW w:w="3794" w:type="dxa"/>
            <w:gridSpan w:val="2"/>
            <w:tcBorders>
              <w:right w:val="nil"/>
            </w:tcBorders>
            <w:shd w:val="clear" w:color="auto" w:fill="D9D9D9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left w:val="nil"/>
            </w:tcBorders>
            <w:shd w:val="clear" w:color="auto" w:fill="D9D9D9"/>
          </w:tcPr>
          <w:p w:rsidR="00ED26E8" w:rsidRPr="00040D4A" w:rsidRDefault="00ED26E8" w:rsidP="00915E87">
            <w:pPr>
              <w:spacing w:before="20" w:after="20"/>
              <w:rPr>
                <w:color w:val="000000"/>
              </w:rPr>
            </w:pP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color w:val="000000"/>
                <w:sz w:val="22"/>
                <w:szCs w:val="22"/>
              </w:rPr>
              <w:t>Additional information about the unit</w:t>
            </w:r>
          </w:p>
        </w:tc>
        <w:tc>
          <w:tcPr>
            <w:tcW w:w="5528" w:type="dxa"/>
            <w:gridSpan w:val="2"/>
          </w:tcPr>
          <w:p w:rsidR="00ED26E8" w:rsidRPr="00040D4A" w:rsidRDefault="00ED26E8" w:rsidP="00915E87">
            <w:pPr>
              <w:spacing w:before="20" w:after="20"/>
              <w:rPr>
                <w:color w:val="000000"/>
              </w:rPr>
            </w:pPr>
            <w:r w:rsidRPr="00040D4A">
              <w:rPr>
                <w:color w:val="000000"/>
              </w:rPr>
              <w:t>This unit is designed for study by those working towards meeting the</w:t>
            </w:r>
            <w:r>
              <w:rPr>
                <w:color w:val="000000"/>
              </w:rPr>
              <w:t xml:space="preserve"> requirements for a BML </w:t>
            </w:r>
            <w:r w:rsidR="00C660D1">
              <w:rPr>
                <w:color w:val="000000"/>
              </w:rPr>
              <w:t xml:space="preserve">(Boatmaster Licence) </w:t>
            </w:r>
            <w:r>
              <w:rPr>
                <w:color w:val="000000"/>
              </w:rPr>
              <w:t>Liquefied Gas</w:t>
            </w:r>
            <w:r w:rsidRPr="00040D4A">
              <w:rPr>
                <w:color w:val="000000"/>
              </w:rPr>
              <w:t xml:space="preserve"> Cargo Operations Endorsement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528" w:type="dxa"/>
            <w:gridSpan w:val="2"/>
          </w:tcPr>
          <w:p w:rsidR="00ED26E8" w:rsidRPr="00040D4A" w:rsidRDefault="00ED26E8" w:rsidP="00915E87">
            <w:pPr>
              <w:spacing w:before="20" w:after="20"/>
            </w:pPr>
            <w:r w:rsidRPr="00040D4A">
              <w:t>The aim of the unit is to provide the knowledge underpinning proficiency req</w:t>
            </w:r>
            <w:r>
              <w:t>uired to control liquefied gas cargo</w:t>
            </w:r>
            <w:r w:rsidRPr="00040D4A">
              <w:t xml:space="preserve"> operations on domestic vessels, including the </w:t>
            </w:r>
            <w:r>
              <w:rPr>
                <w:color w:val="000000"/>
              </w:rPr>
              <w:t xml:space="preserve">requirements for a BML Liquefied Gas </w:t>
            </w:r>
            <w:r w:rsidRPr="00040D4A">
              <w:rPr>
                <w:color w:val="000000"/>
              </w:rPr>
              <w:t>Cargo Operations Endorsement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ED26E8" w:rsidRPr="007960C3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  <w:lang w:val="fr-FR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MSA Maritime NOS 2012: A01, B14, B36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M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CA syllabus for the BML Liquefied Gas</w:t>
            </w:r>
            <w:r w:rsidRPr="00EC48BD">
              <w:rPr>
                <w:rFonts w:ascii="Calibri" w:hAnsi="Calibri" w:cs="Arial"/>
                <w:bCs/>
                <w:sz w:val="22"/>
                <w:szCs w:val="22"/>
              </w:rPr>
              <w:t xml:space="preserve"> Cargo Operations Endorsement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28" w:type="dxa"/>
            <w:gridSpan w:val="2"/>
          </w:tcPr>
          <w:p w:rsidR="00ED26E8" w:rsidRPr="00EC48BD" w:rsidRDefault="003021E9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Knowledge will be tested either in writing or orally, (and if the latter subsequently recorded).  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 xml:space="preserve">Maritime Skills </w:t>
            </w:r>
            <w:smartTag w:uri="urn:schemas-microsoft-com:office:smarttags" w:element="place">
              <w:smartTag w:uri="urn:schemas-microsoft-com:office:smarttags" w:element="City">
                <w:r w:rsidRPr="00EC48BD">
                  <w:rPr>
                    <w:rFonts w:ascii="Calibri" w:hAnsi="Calibri" w:cs="Arial"/>
                    <w:sz w:val="22"/>
                    <w:szCs w:val="22"/>
                  </w:rPr>
                  <w:t>Alliance</w:t>
                </w:r>
              </w:smartTag>
            </w:smartTag>
          </w:p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Maritime &amp; Coastguard Agency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Transport</w:t>
            </w:r>
            <w:r>
              <w:rPr>
                <w:rFonts w:ascii="Calibri" w:hAnsi="Calibri" w:cs="Arial"/>
                <w:sz w:val="22"/>
                <w:szCs w:val="22"/>
              </w:rPr>
              <w:t>ation Operations and Maintenance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28" w:type="dxa"/>
            <w:gridSpan w:val="2"/>
          </w:tcPr>
          <w:p w:rsidR="00ED26E8" w:rsidRPr="00EC48BD" w:rsidRDefault="00C660D1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SQA</w:t>
            </w:r>
            <w:r w:rsidR="00ED26E8">
              <w:rPr>
                <w:rFonts w:ascii="Calibri" w:hAnsi="Calibri" w:cs="Arial"/>
                <w:sz w:val="22"/>
                <w:szCs w:val="22"/>
              </w:rPr>
              <w:t>, for the Maritime Skills Alliance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Availability for use</w:t>
            </w: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Unrestricted</w:t>
            </w: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D26E8" w:rsidRPr="00040D4A" w:rsidTr="00915E87">
        <w:tc>
          <w:tcPr>
            <w:tcW w:w="3794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528" w:type="dxa"/>
            <w:gridSpan w:val="2"/>
          </w:tcPr>
          <w:p w:rsidR="00ED26E8" w:rsidRPr="00EC48BD" w:rsidRDefault="00ED26E8" w:rsidP="00915E87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</w:tr>
    </w:tbl>
    <w:p w:rsidR="00ED26E8" w:rsidRPr="007D7797" w:rsidRDefault="00ED26E8" w:rsidP="00ED26E8">
      <w:pPr>
        <w:spacing w:after="0" w:line="240" w:lineRule="auto"/>
        <w:rPr>
          <w:sz w:val="20"/>
          <w:szCs w:val="20"/>
        </w:rPr>
      </w:pPr>
    </w:p>
    <w:p w:rsidR="00E46E41" w:rsidRDefault="00E46E41"/>
    <w:sectPr w:rsidR="00E46E41" w:rsidSect="00E4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163"/>
    <w:multiLevelType w:val="hybridMultilevel"/>
    <w:tmpl w:val="58ECABC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9147BD4"/>
    <w:multiLevelType w:val="hybridMultilevel"/>
    <w:tmpl w:val="879A91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134FA5"/>
    <w:multiLevelType w:val="hybridMultilevel"/>
    <w:tmpl w:val="8BACF16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D2F2E8E"/>
    <w:multiLevelType w:val="hybridMultilevel"/>
    <w:tmpl w:val="534C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E0153"/>
    <w:multiLevelType w:val="hybridMultilevel"/>
    <w:tmpl w:val="F790F66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D937E28"/>
    <w:multiLevelType w:val="hybridMultilevel"/>
    <w:tmpl w:val="3B1AC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679BC"/>
    <w:multiLevelType w:val="hybridMultilevel"/>
    <w:tmpl w:val="D012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37AF3"/>
    <w:multiLevelType w:val="hybridMultilevel"/>
    <w:tmpl w:val="F9FCD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ED26E8"/>
    <w:rsid w:val="000623AB"/>
    <w:rsid w:val="00070839"/>
    <w:rsid w:val="00086CC1"/>
    <w:rsid w:val="000A5826"/>
    <w:rsid w:val="00107BA5"/>
    <w:rsid w:val="00121931"/>
    <w:rsid w:val="00127489"/>
    <w:rsid w:val="00143F20"/>
    <w:rsid w:val="001447D2"/>
    <w:rsid w:val="00164147"/>
    <w:rsid w:val="00173590"/>
    <w:rsid w:val="001A4639"/>
    <w:rsid w:val="001B24E9"/>
    <w:rsid w:val="001F1C12"/>
    <w:rsid w:val="001F6E27"/>
    <w:rsid w:val="002301AB"/>
    <w:rsid w:val="00242A49"/>
    <w:rsid w:val="002D40C8"/>
    <w:rsid w:val="003021E9"/>
    <w:rsid w:val="003416A5"/>
    <w:rsid w:val="00343C00"/>
    <w:rsid w:val="00344629"/>
    <w:rsid w:val="00346E07"/>
    <w:rsid w:val="003D5391"/>
    <w:rsid w:val="0045094B"/>
    <w:rsid w:val="00450BC6"/>
    <w:rsid w:val="004712D5"/>
    <w:rsid w:val="004803B3"/>
    <w:rsid w:val="004842C6"/>
    <w:rsid w:val="00496BD4"/>
    <w:rsid w:val="00572CB9"/>
    <w:rsid w:val="00575568"/>
    <w:rsid w:val="0057570F"/>
    <w:rsid w:val="005A4F02"/>
    <w:rsid w:val="005F3A15"/>
    <w:rsid w:val="00602622"/>
    <w:rsid w:val="00654E06"/>
    <w:rsid w:val="00676B01"/>
    <w:rsid w:val="00691BF0"/>
    <w:rsid w:val="006A20E6"/>
    <w:rsid w:val="006C39D1"/>
    <w:rsid w:val="006E54F2"/>
    <w:rsid w:val="007047B9"/>
    <w:rsid w:val="00715DCF"/>
    <w:rsid w:val="00782D67"/>
    <w:rsid w:val="007960C3"/>
    <w:rsid w:val="007A3D5D"/>
    <w:rsid w:val="007B29D1"/>
    <w:rsid w:val="007E70CA"/>
    <w:rsid w:val="007F0111"/>
    <w:rsid w:val="00815D64"/>
    <w:rsid w:val="00817043"/>
    <w:rsid w:val="00831C1D"/>
    <w:rsid w:val="00846ED7"/>
    <w:rsid w:val="008765CB"/>
    <w:rsid w:val="008911BF"/>
    <w:rsid w:val="00894821"/>
    <w:rsid w:val="008B1722"/>
    <w:rsid w:val="008D36D2"/>
    <w:rsid w:val="008D46E5"/>
    <w:rsid w:val="008F5506"/>
    <w:rsid w:val="00922851"/>
    <w:rsid w:val="009328C9"/>
    <w:rsid w:val="00941ACA"/>
    <w:rsid w:val="00951C5F"/>
    <w:rsid w:val="00962C8B"/>
    <w:rsid w:val="009A739D"/>
    <w:rsid w:val="009B34EC"/>
    <w:rsid w:val="009E4C20"/>
    <w:rsid w:val="00A35074"/>
    <w:rsid w:val="00A87CB1"/>
    <w:rsid w:val="00A93DDE"/>
    <w:rsid w:val="00AB30E6"/>
    <w:rsid w:val="00AB5899"/>
    <w:rsid w:val="00AF46E3"/>
    <w:rsid w:val="00B037AE"/>
    <w:rsid w:val="00B139E8"/>
    <w:rsid w:val="00B16BA0"/>
    <w:rsid w:val="00B22A14"/>
    <w:rsid w:val="00B92C04"/>
    <w:rsid w:val="00B9402B"/>
    <w:rsid w:val="00BA06E1"/>
    <w:rsid w:val="00C26ACF"/>
    <w:rsid w:val="00C310FC"/>
    <w:rsid w:val="00C31B71"/>
    <w:rsid w:val="00C548D9"/>
    <w:rsid w:val="00C660D1"/>
    <w:rsid w:val="00C76D7F"/>
    <w:rsid w:val="00CA2E9D"/>
    <w:rsid w:val="00CD4D74"/>
    <w:rsid w:val="00CF40C3"/>
    <w:rsid w:val="00D26C20"/>
    <w:rsid w:val="00D64758"/>
    <w:rsid w:val="00D75D76"/>
    <w:rsid w:val="00D86BAD"/>
    <w:rsid w:val="00DB7F39"/>
    <w:rsid w:val="00E33865"/>
    <w:rsid w:val="00E371B0"/>
    <w:rsid w:val="00E3721F"/>
    <w:rsid w:val="00E46E41"/>
    <w:rsid w:val="00EB7EC5"/>
    <w:rsid w:val="00ED26E8"/>
    <w:rsid w:val="00ED7591"/>
    <w:rsid w:val="00EF6045"/>
    <w:rsid w:val="00F0665E"/>
    <w:rsid w:val="00F4608F"/>
    <w:rsid w:val="00F9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semiHidden/>
    <w:rsid w:val="00ED26E8"/>
    <w:pPr>
      <w:spacing w:before="120" w:after="170" w:line="24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ED26E8"/>
    <w:rPr>
      <w:b/>
    </w:rPr>
  </w:style>
  <w:style w:type="paragraph" w:customStyle="1" w:styleId="Knowledge">
    <w:name w:val="Knowledge"/>
    <w:basedOn w:val="Normal"/>
    <w:rsid w:val="00ED26E8"/>
    <w:pPr>
      <w:spacing w:before="120" w:after="12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Mackinnon</dc:creator>
  <cp:keywords/>
  <dc:description/>
  <cp:lastModifiedBy>Iain Mackinnon</cp:lastModifiedBy>
  <cp:revision>6</cp:revision>
  <dcterms:created xsi:type="dcterms:W3CDTF">2015-02-20T14:06:00Z</dcterms:created>
  <dcterms:modified xsi:type="dcterms:W3CDTF">2015-02-20T14:12:00Z</dcterms:modified>
</cp:coreProperties>
</file>