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126"/>
        <w:gridCol w:w="938"/>
        <w:gridCol w:w="4732"/>
      </w:tblGrid>
      <w:tr w:rsidR="00A669B0" w:rsidRPr="00A669B0" w:rsidTr="00A669B0"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69B0" w:rsidRPr="00A669B0" w:rsidRDefault="00A669B0" w:rsidP="00A669B0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669B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MSA Unit 107                                                                                                   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B0" w:rsidRPr="00A669B0" w:rsidRDefault="00A669B0" w:rsidP="00A669B0">
            <w:pPr>
              <w:pStyle w:val="TableText"/>
              <w:tabs>
                <w:tab w:val="left" w:pos="3285"/>
              </w:tabs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669B0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QCF Ref: </w:t>
            </w:r>
            <w:r w:rsidR="00DA270E" w:rsidRPr="00DA270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Y/505/9333</w:t>
            </w:r>
            <w:r w:rsidR="00DA270E" w:rsidRPr="00E552EB">
              <w:rPr>
                <w:color w:val="1F497D"/>
              </w:rPr>
              <w:t> </w:t>
            </w:r>
          </w:p>
        </w:tc>
      </w:tr>
      <w:tr w:rsidR="00C9020C" w:rsidRPr="00A669B0" w:rsidTr="00A669B0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C9020C" w:rsidRPr="00A669B0" w:rsidRDefault="00C9020C" w:rsidP="00317F51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9020C" w:rsidRPr="00A669B0" w:rsidRDefault="002A7BC6" w:rsidP="00317F51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Health and S</w:t>
            </w:r>
            <w:r w:rsidR="00C9020C" w:rsidRPr="00A669B0">
              <w:rPr>
                <w:rFonts w:asciiTheme="minorHAnsi" w:hAnsiTheme="minorHAnsi" w:cs="Arial"/>
                <w:b/>
                <w:sz w:val="22"/>
                <w:szCs w:val="22"/>
              </w:rPr>
              <w:t>afety</w:t>
            </w:r>
            <w:r w:rsidR="00A16B7D" w:rsidRPr="00A669B0">
              <w:rPr>
                <w:rFonts w:asciiTheme="minorHAnsi" w:hAnsiTheme="minorHAnsi" w:cs="Arial"/>
                <w:b/>
                <w:sz w:val="22"/>
                <w:szCs w:val="22"/>
              </w:rPr>
              <w:t>, i</w:t>
            </w:r>
            <w:r w:rsidR="00317F51" w:rsidRPr="00A669B0">
              <w:rPr>
                <w:rFonts w:asciiTheme="minorHAnsi" w:hAnsiTheme="minorHAnsi" w:cs="Arial"/>
                <w:b/>
                <w:sz w:val="22"/>
                <w:szCs w:val="22"/>
              </w:rPr>
              <w:t xml:space="preserve">ncluding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Prevention of P</w:t>
            </w:r>
            <w:r w:rsidR="00C9020C" w:rsidRPr="00A669B0">
              <w:rPr>
                <w:rFonts w:asciiTheme="minorHAnsi" w:hAnsiTheme="minorHAnsi" w:cs="Arial"/>
                <w:b/>
                <w:sz w:val="22"/>
                <w:szCs w:val="22"/>
              </w:rPr>
              <w:t>ollution</w:t>
            </w:r>
            <w:r w:rsidR="00317F51" w:rsidRPr="00A669B0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on Domestic Vessels in Non-Tidal W</w:t>
            </w:r>
            <w:r w:rsidR="00C9020C" w:rsidRPr="00A669B0">
              <w:rPr>
                <w:rFonts w:asciiTheme="minorHAnsi" w:hAnsiTheme="minorHAnsi" w:cs="Arial"/>
                <w:b/>
                <w:sz w:val="22"/>
                <w:szCs w:val="22"/>
              </w:rPr>
              <w:t>aters</w:t>
            </w:r>
          </w:p>
        </w:tc>
      </w:tr>
      <w:tr w:rsidR="00C9020C" w:rsidRPr="00A669B0" w:rsidTr="00A669B0">
        <w:tc>
          <w:tcPr>
            <w:tcW w:w="1668" w:type="dxa"/>
            <w:shd w:val="clear" w:color="auto" w:fill="auto"/>
          </w:tcPr>
          <w:p w:rsidR="00C9020C" w:rsidRPr="00A669B0" w:rsidRDefault="00C9020C" w:rsidP="00317F51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C9020C" w:rsidRPr="00A669B0" w:rsidRDefault="00C9020C" w:rsidP="00317F51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C9020C" w:rsidRPr="00A669B0" w:rsidTr="00A669B0">
        <w:tc>
          <w:tcPr>
            <w:tcW w:w="1668" w:type="dxa"/>
            <w:shd w:val="clear" w:color="auto" w:fill="auto"/>
          </w:tcPr>
          <w:p w:rsidR="00C9020C" w:rsidRPr="00A669B0" w:rsidRDefault="00C9020C" w:rsidP="00317F51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C9020C" w:rsidRPr="00A669B0" w:rsidRDefault="00C9020C" w:rsidP="00317F51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C9020C" w:rsidRPr="00A669B0" w:rsidTr="00A669B0">
        <w:trPr>
          <w:trHeight w:val="70"/>
        </w:trPr>
        <w:tc>
          <w:tcPr>
            <w:tcW w:w="3794" w:type="dxa"/>
            <w:gridSpan w:val="2"/>
            <w:shd w:val="clear" w:color="auto" w:fill="auto"/>
          </w:tcPr>
          <w:p w:rsidR="00C9020C" w:rsidRPr="00A669B0" w:rsidRDefault="00C9020C" w:rsidP="00331C38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Learning outcomes</w:t>
            </w:r>
            <w:r w:rsidR="00331C38" w:rsidRPr="00A669B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A669B0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C9020C" w:rsidRPr="00A669B0" w:rsidRDefault="00C9020C" w:rsidP="00331C38">
            <w:pPr>
              <w:pStyle w:val="TableColumnHeader"/>
              <w:tabs>
                <w:tab w:val="left" w:pos="2307"/>
                <w:tab w:val="left" w:pos="2790"/>
              </w:tabs>
              <w:spacing w:before="60" w:after="60"/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Assessment criteria</w:t>
            </w:r>
            <w:r w:rsidR="00331C38" w:rsidRPr="00A669B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A669B0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1.  Know health and safety procedures and practices</w:t>
            </w:r>
          </w:p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  <w:p w:rsidR="00C9020C" w:rsidRPr="00A669B0" w:rsidRDefault="00C9020C" w:rsidP="008B5A1D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 xml:space="preserve">1.1  </w:t>
            </w:r>
            <w:r w:rsidR="00331C38" w:rsidRPr="00A669B0">
              <w:rPr>
                <w:rFonts w:asciiTheme="minorHAnsi" w:hAnsiTheme="minorHAnsi" w:cs="Arial"/>
                <w:bCs/>
                <w:szCs w:val="22"/>
              </w:rPr>
              <w:t xml:space="preserve">Describe </w:t>
            </w:r>
            <w:r w:rsidRPr="00A669B0">
              <w:rPr>
                <w:rFonts w:asciiTheme="minorHAnsi" w:hAnsiTheme="minorHAnsi" w:cs="Arial"/>
                <w:bCs/>
                <w:szCs w:val="22"/>
              </w:rPr>
              <w:t xml:space="preserve">the safety precautions, regulations, codes of practice and guidelines relating to: 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use of powered cleaning devices, hand and powered tools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working at a height or over side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operating lifting plant and the slinging of heavy equipment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use and storage of chemical or other hazardous materials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entry into and working in enclosed spaces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protective equipment and clothing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cargo access equipment</w:t>
            </w:r>
          </w:p>
          <w:p w:rsidR="00C9020C" w:rsidRPr="00A669B0" w:rsidRDefault="00C9020C" w:rsidP="0031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20" w:after="20"/>
              <w:ind w:left="327" w:hanging="284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>maintenance of batteries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color w:val="000000"/>
                <w:sz w:val="22"/>
                <w:szCs w:val="22"/>
              </w:rPr>
              <w:t>2.  Know pollution prevention and waste management and handling procedures and practices</w:t>
            </w:r>
          </w:p>
          <w:p w:rsidR="00C9020C" w:rsidRPr="00A669B0" w:rsidRDefault="00C9020C" w:rsidP="00317F51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9020C" w:rsidRPr="00A669B0" w:rsidRDefault="00C9020C" w:rsidP="008B5A1D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Cs w:val="22"/>
              </w:rPr>
              <w:t xml:space="preserve">2.1  Describe </w:t>
            </w:r>
            <w:r w:rsidR="00331C38" w:rsidRPr="00A669B0">
              <w:rPr>
                <w:rFonts w:asciiTheme="minorHAnsi" w:hAnsiTheme="minorHAnsi" w:cs="Arial"/>
                <w:bCs/>
                <w:szCs w:val="22"/>
              </w:rPr>
              <w:t xml:space="preserve">the </w:t>
            </w:r>
            <w:r w:rsidRPr="00A669B0">
              <w:rPr>
                <w:rFonts w:asciiTheme="minorHAnsi" w:hAnsiTheme="minorHAnsi" w:cs="Arial"/>
                <w:bCs/>
                <w:szCs w:val="22"/>
              </w:rPr>
              <w:t>guidance and legislation</w:t>
            </w:r>
            <w:r w:rsidR="00331C38" w:rsidRPr="00A669B0">
              <w:rPr>
                <w:rFonts w:asciiTheme="minorHAnsi" w:hAnsiTheme="minorHAnsi" w:cs="Arial"/>
                <w:bCs/>
                <w:szCs w:val="22"/>
              </w:rPr>
              <w:t xml:space="preserve"> relating to</w:t>
            </w:r>
            <w:r w:rsidRPr="00A669B0">
              <w:rPr>
                <w:rFonts w:asciiTheme="minorHAnsi" w:hAnsiTheme="minorHAnsi" w:cs="Arial"/>
                <w:bCs/>
                <w:szCs w:val="22"/>
              </w:rPr>
              <w:t xml:space="preserve"> the precautions and procedures to be taken to prevent pollution of the marine environment</w:t>
            </w:r>
          </w:p>
          <w:p w:rsidR="00C9020C" w:rsidRPr="00A669B0" w:rsidRDefault="00C9020C" w:rsidP="00B93509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A669B0">
              <w:rPr>
                <w:rFonts w:asciiTheme="minorHAnsi" w:hAnsiTheme="minorHAnsi"/>
                <w:szCs w:val="22"/>
              </w:rPr>
              <w:t>2.2  D</w:t>
            </w:r>
            <w:r w:rsidR="00331C38" w:rsidRPr="00A669B0">
              <w:rPr>
                <w:rFonts w:asciiTheme="minorHAnsi" w:hAnsiTheme="minorHAnsi"/>
                <w:szCs w:val="22"/>
              </w:rPr>
              <w:t xml:space="preserve">escribe </w:t>
            </w:r>
            <w:r w:rsidRPr="00A669B0">
              <w:rPr>
                <w:rFonts w:asciiTheme="minorHAnsi" w:hAnsiTheme="minorHAnsi"/>
                <w:szCs w:val="22"/>
              </w:rPr>
              <w:t>pro-active and re-active policies</w:t>
            </w:r>
            <w:r w:rsidR="00B93509" w:rsidRPr="00A669B0">
              <w:rPr>
                <w:rFonts w:asciiTheme="minorHAnsi" w:hAnsiTheme="minorHAnsi"/>
                <w:szCs w:val="22"/>
              </w:rPr>
              <w:t xml:space="preserve"> relating to</w:t>
            </w:r>
            <w:r w:rsidRPr="00A669B0">
              <w:rPr>
                <w:rFonts w:asciiTheme="minorHAnsi" w:hAnsiTheme="minorHAnsi"/>
                <w:szCs w:val="22"/>
              </w:rPr>
              <w:t xml:space="preserve"> vessel operations, </w:t>
            </w:r>
            <w:r w:rsidR="00B93509" w:rsidRPr="00A669B0">
              <w:rPr>
                <w:rFonts w:asciiTheme="minorHAnsi" w:hAnsiTheme="minorHAnsi"/>
                <w:szCs w:val="22"/>
              </w:rPr>
              <w:t xml:space="preserve">including </w:t>
            </w:r>
            <w:r w:rsidRPr="00A669B0">
              <w:rPr>
                <w:rFonts w:asciiTheme="minorHAnsi" w:hAnsiTheme="minorHAnsi"/>
                <w:szCs w:val="22"/>
              </w:rPr>
              <w:t>bunkering, hazardous substances on board, garbage and tank residual disposal, noise and clean air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A669B0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A669B0">
              <w:rPr>
                <w:rFonts w:asciiTheme="minorHAnsi" w:hAnsiTheme="minorHAnsi"/>
                <w:color w:val="000000"/>
                <w:szCs w:val="22"/>
              </w:rPr>
              <w:t>This unit</w:t>
            </w:r>
            <w:r w:rsidR="00A669B0">
              <w:rPr>
                <w:rFonts w:asciiTheme="minorHAnsi" w:hAnsiTheme="minorHAnsi"/>
                <w:color w:val="000000"/>
                <w:szCs w:val="22"/>
              </w:rPr>
              <w:t xml:space="preserve"> is designed for study by those </w:t>
            </w:r>
            <w:r w:rsidRPr="00A669B0">
              <w:rPr>
                <w:rFonts w:asciiTheme="minorHAnsi" w:hAnsiTheme="minorHAnsi"/>
                <w:color w:val="000000"/>
                <w:szCs w:val="22"/>
              </w:rPr>
              <w:t>working towards meeting the requirements for BML Tier 1 Level 1 Generic Underpinning Knowledge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31C38">
            <w:pPr>
              <w:spacing w:before="20" w:after="20"/>
              <w:rPr>
                <w:rFonts w:asciiTheme="minorHAnsi" w:hAnsiTheme="minorHAnsi"/>
                <w:szCs w:val="22"/>
              </w:rPr>
            </w:pPr>
            <w:r w:rsidRPr="00A669B0">
              <w:rPr>
                <w:rFonts w:asciiTheme="minorHAnsi" w:hAnsiTheme="minorHAnsi"/>
                <w:szCs w:val="22"/>
              </w:rPr>
              <w:t xml:space="preserve">The aim of the unit is to provide the knowledge </w:t>
            </w:r>
            <w:r w:rsidR="00331C38" w:rsidRPr="00A669B0">
              <w:rPr>
                <w:rFonts w:asciiTheme="minorHAnsi" w:hAnsiTheme="minorHAnsi"/>
                <w:szCs w:val="22"/>
              </w:rPr>
              <w:t>underpinning</w:t>
            </w:r>
            <w:r w:rsidRPr="00A669B0">
              <w:rPr>
                <w:rFonts w:asciiTheme="minorHAnsi" w:hAnsiTheme="minorHAnsi"/>
                <w:szCs w:val="22"/>
              </w:rPr>
              <w:t xml:space="preserve"> proficiency (in part) for taking charge of a domestic  vessel in non-tidal waters, including the requirements (in part) for BML Tier 1 Level 1 Generic Underpinning Knowledge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020C" w:rsidRPr="00DA270E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D0A6F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MSA Marine NOS</w:t>
            </w:r>
            <w:r w:rsidR="003D0A6F" w:rsidRPr="00A669B0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 xml:space="preserve"> 2012:  A31, A32, A34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MCA syllabus for the BML Tier 1 Level 1 Generic Underpinning Knowledge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670" w:type="dxa"/>
            <w:gridSpan w:val="2"/>
          </w:tcPr>
          <w:p w:rsidR="00C9020C" w:rsidRPr="00A669B0" w:rsidRDefault="00331C38" w:rsidP="00317F51">
            <w:pPr>
              <w:spacing w:before="20" w:after="20"/>
              <w:rPr>
                <w:rFonts w:asciiTheme="minorHAnsi" w:hAnsiTheme="minorHAnsi"/>
                <w:szCs w:val="22"/>
              </w:rPr>
            </w:pPr>
            <w:r w:rsidRPr="00A669B0">
              <w:rPr>
                <w:rFonts w:asciiTheme="minorHAnsi" w:hAnsiTheme="minorHAnsi" w:cs="Arial"/>
                <w:szCs w:val="22"/>
              </w:rPr>
              <w:t>Assessment will be by a combination of the following methods – assignment; knowledge based testing; project work; presentation; practical demonstration; other - as agreed in consultation with the external verifier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Endorsement of the unit by a sector or </w:t>
            </w: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other appropriate body (if required)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sz w:val="22"/>
                <w:szCs w:val="22"/>
              </w:rPr>
              <w:lastRenderedPageBreak/>
              <w:t>Maritime Skills Alliance</w:t>
            </w:r>
          </w:p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sz w:val="22"/>
                <w:szCs w:val="22"/>
              </w:rPr>
              <w:lastRenderedPageBreak/>
              <w:t>Maritime &amp; Coastguard Agency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Location of the unit within the subject/sector classification system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sz w:val="22"/>
                <w:szCs w:val="22"/>
              </w:rPr>
              <w:t>Transport</w:t>
            </w:r>
            <w:r w:rsidR="00A669B0">
              <w:rPr>
                <w:rFonts w:asciiTheme="minorHAnsi" w:hAnsiTheme="minorHAnsi" w:cs="Arial"/>
                <w:sz w:val="22"/>
                <w:szCs w:val="22"/>
              </w:rPr>
              <w:t xml:space="preserve">ation </w:t>
            </w:r>
            <w:r w:rsidR="000A2CBF">
              <w:rPr>
                <w:rFonts w:asciiTheme="minorHAnsi" w:hAnsiTheme="minorHAnsi" w:cs="Arial"/>
                <w:sz w:val="22"/>
                <w:szCs w:val="22"/>
              </w:rPr>
              <w:t xml:space="preserve">Operations </w:t>
            </w:r>
            <w:r w:rsidR="00A669B0">
              <w:rPr>
                <w:rFonts w:asciiTheme="minorHAnsi" w:hAnsiTheme="minorHAnsi" w:cs="Arial"/>
                <w:sz w:val="22"/>
                <w:szCs w:val="22"/>
              </w:rPr>
              <w:t>and Maintenance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31C38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31C38" w:rsidRPr="00A669B0">
              <w:rPr>
                <w:rFonts w:asciiTheme="minorHAnsi" w:hAnsiTheme="minorHAnsi" w:cs="Arial"/>
                <w:sz w:val="22"/>
                <w:szCs w:val="22"/>
              </w:rPr>
              <w:t>kills for Logistics, for Maritime Skills Alliance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670" w:type="dxa"/>
            <w:gridSpan w:val="2"/>
          </w:tcPr>
          <w:p w:rsidR="00C9020C" w:rsidRPr="00A669B0" w:rsidRDefault="00331C38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sz w:val="22"/>
                <w:szCs w:val="22"/>
              </w:rPr>
              <w:t>Unrestricted</w:t>
            </w: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670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020C" w:rsidRPr="00A669B0" w:rsidTr="00A669B0">
        <w:tc>
          <w:tcPr>
            <w:tcW w:w="3794" w:type="dxa"/>
            <w:gridSpan w:val="2"/>
          </w:tcPr>
          <w:p w:rsidR="00C9020C" w:rsidRPr="00A669B0" w:rsidRDefault="00C9020C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670" w:type="dxa"/>
            <w:gridSpan w:val="2"/>
          </w:tcPr>
          <w:p w:rsidR="00C9020C" w:rsidRPr="00A669B0" w:rsidRDefault="00B815A6" w:rsidP="00317F51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669B0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</w:tbl>
    <w:p w:rsidR="00C9020C" w:rsidRPr="00A669B0" w:rsidRDefault="00C9020C" w:rsidP="00317F51">
      <w:pPr>
        <w:spacing w:before="20" w:after="20"/>
        <w:rPr>
          <w:rFonts w:asciiTheme="minorHAnsi" w:hAnsiTheme="minorHAnsi"/>
          <w:szCs w:val="22"/>
        </w:rPr>
      </w:pPr>
    </w:p>
    <w:sectPr w:rsidR="00C9020C" w:rsidRPr="00A669B0" w:rsidSect="00A669B0">
      <w:footerReference w:type="default" r:id="rId7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F7" w:rsidRDefault="00C340F7">
      <w:r>
        <w:separator/>
      </w:r>
    </w:p>
  </w:endnote>
  <w:endnote w:type="continuationSeparator" w:id="0">
    <w:p w:rsidR="00C340F7" w:rsidRDefault="00C34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0C" w:rsidRDefault="00C9020C" w:rsidP="00B8216B">
    <w:pPr>
      <w:pStyle w:val="Footer"/>
      <w:tabs>
        <w:tab w:val="clear" w:pos="4153"/>
      </w:tabs>
      <w:rPr>
        <w:rFonts w:ascii="Calibri" w:hAnsi="Calibri"/>
      </w:rPr>
    </w:pPr>
    <w:r>
      <w:rPr>
        <w:rFonts w:ascii="Calibri" w:hAnsi="Calibri"/>
      </w:rPr>
      <w:t>M</w:t>
    </w:r>
    <w:r w:rsidR="00317F51">
      <w:rPr>
        <w:rFonts w:ascii="Calibri" w:hAnsi="Calibri"/>
      </w:rPr>
      <w:t>aritime Skills Alliance</w:t>
    </w:r>
    <w:r>
      <w:rPr>
        <w:rFonts w:ascii="Calibri" w:hAnsi="Calibri"/>
      </w:rPr>
      <w:tab/>
    </w:r>
  </w:p>
  <w:p w:rsidR="00C9020C" w:rsidRDefault="00C902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F7" w:rsidRDefault="00C340F7">
      <w:r>
        <w:separator/>
      </w:r>
    </w:p>
  </w:footnote>
  <w:footnote w:type="continuationSeparator" w:id="0">
    <w:p w:rsidR="00C340F7" w:rsidRDefault="00C34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BD2D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305F33"/>
    <w:multiLevelType w:val="hybridMultilevel"/>
    <w:tmpl w:val="082E47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C00DC"/>
    <w:multiLevelType w:val="hybridMultilevel"/>
    <w:tmpl w:val="9850B1C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3B167E"/>
    <w:multiLevelType w:val="hybridMultilevel"/>
    <w:tmpl w:val="1F14CD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0500FB"/>
    <w:multiLevelType w:val="hybridMultilevel"/>
    <w:tmpl w:val="7A7672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177CD"/>
    <w:multiLevelType w:val="multilevel"/>
    <w:tmpl w:val="A844B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ACF1AC9"/>
    <w:multiLevelType w:val="hybridMultilevel"/>
    <w:tmpl w:val="46F8089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410AFF"/>
    <w:multiLevelType w:val="hybridMultilevel"/>
    <w:tmpl w:val="931CFB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4A5D8D"/>
    <w:multiLevelType w:val="hybridMultilevel"/>
    <w:tmpl w:val="4F9683F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D0DB6E">
      <w:start w:val="1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A01C5"/>
    <w:multiLevelType w:val="multilevel"/>
    <w:tmpl w:val="282A28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FC259DA"/>
    <w:multiLevelType w:val="hybridMultilevel"/>
    <w:tmpl w:val="9C0051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09031A"/>
    <w:multiLevelType w:val="hybridMultilevel"/>
    <w:tmpl w:val="7312DD2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4">
    <w:nsid w:val="3AC31BE7"/>
    <w:multiLevelType w:val="hybridMultilevel"/>
    <w:tmpl w:val="42B819E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B5AC3"/>
    <w:multiLevelType w:val="hybridMultilevel"/>
    <w:tmpl w:val="514AD66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0025F57"/>
    <w:multiLevelType w:val="hybridMultilevel"/>
    <w:tmpl w:val="3B628D7E"/>
    <w:lvl w:ilvl="0" w:tplc="44C4861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415B794C"/>
    <w:multiLevelType w:val="hybridMultilevel"/>
    <w:tmpl w:val="742A0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7809B1"/>
    <w:multiLevelType w:val="multilevel"/>
    <w:tmpl w:val="F2C62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4DCC5569"/>
    <w:multiLevelType w:val="hybridMultilevel"/>
    <w:tmpl w:val="C8E8E4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BC7980"/>
    <w:multiLevelType w:val="hybridMultilevel"/>
    <w:tmpl w:val="1336556A"/>
    <w:lvl w:ilvl="0" w:tplc="89B6742A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58172064"/>
    <w:multiLevelType w:val="hybridMultilevel"/>
    <w:tmpl w:val="105AAB4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>
    <w:nsid w:val="5ACE4FE9"/>
    <w:multiLevelType w:val="hybridMultilevel"/>
    <w:tmpl w:val="2348F510"/>
    <w:lvl w:ilvl="0" w:tplc="42541648">
      <w:start w:val="2"/>
      <w:numFmt w:val="decimal"/>
      <w:lvlText w:val="%1."/>
      <w:lvlJc w:val="left"/>
      <w:pPr>
        <w:tabs>
          <w:tab w:val="num" w:pos="62"/>
        </w:tabs>
        <w:ind w:left="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2"/>
        </w:tabs>
        <w:ind w:left="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2"/>
        </w:tabs>
        <w:ind w:left="1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2"/>
        </w:tabs>
        <w:ind w:left="3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2"/>
        </w:tabs>
        <w:ind w:left="5822" w:hanging="180"/>
      </w:pPr>
      <w:rPr>
        <w:rFonts w:cs="Times New Roman"/>
      </w:rPr>
    </w:lvl>
  </w:abstractNum>
  <w:abstractNum w:abstractNumId="24">
    <w:nsid w:val="5C851992"/>
    <w:multiLevelType w:val="hybridMultilevel"/>
    <w:tmpl w:val="D53865E0"/>
    <w:lvl w:ilvl="0" w:tplc="E078EB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547774"/>
    <w:multiLevelType w:val="multilevel"/>
    <w:tmpl w:val="CFD01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1FA0604"/>
    <w:multiLevelType w:val="hybridMultilevel"/>
    <w:tmpl w:val="0B38A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8B1E04"/>
    <w:multiLevelType w:val="multilevel"/>
    <w:tmpl w:val="6542F2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64B7122E"/>
    <w:multiLevelType w:val="hybridMultilevel"/>
    <w:tmpl w:val="387A182C"/>
    <w:lvl w:ilvl="0" w:tplc="04090007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9">
    <w:nsid w:val="67560E83"/>
    <w:multiLevelType w:val="hybridMultilevel"/>
    <w:tmpl w:val="DCFAFE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72487B"/>
    <w:multiLevelType w:val="hybridMultilevel"/>
    <w:tmpl w:val="CD58445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1C55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1D7397"/>
    <w:multiLevelType w:val="hybridMultilevel"/>
    <w:tmpl w:val="3116717A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8A31B8"/>
    <w:multiLevelType w:val="hybridMultilevel"/>
    <w:tmpl w:val="E4CAA99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367748"/>
    <w:multiLevelType w:val="hybridMultilevel"/>
    <w:tmpl w:val="ADA87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DC23D2"/>
    <w:multiLevelType w:val="hybridMultilevel"/>
    <w:tmpl w:val="7D8E3224"/>
    <w:lvl w:ilvl="0" w:tplc="08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6"/>
  </w:num>
  <w:num w:numId="5">
    <w:abstractNumId w:val="10"/>
  </w:num>
  <w:num w:numId="6">
    <w:abstractNumId w:val="5"/>
  </w:num>
  <w:num w:numId="7">
    <w:abstractNumId w:val="19"/>
  </w:num>
  <w:num w:numId="8">
    <w:abstractNumId w:val="0"/>
  </w:num>
  <w:num w:numId="9">
    <w:abstractNumId w:val="27"/>
  </w:num>
  <w:num w:numId="10">
    <w:abstractNumId w:val="25"/>
  </w:num>
  <w:num w:numId="11">
    <w:abstractNumId w:val="18"/>
  </w:num>
  <w:num w:numId="12">
    <w:abstractNumId w:val="15"/>
  </w:num>
  <w:num w:numId="13">
    <w:abstractNumId w:val="23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8"/>
  </w:num>
  <w:num w:numId="17">
    <w:abstractNumId w:val="2"/>
  </w:num>
  <w:num w:numId="18">
    <w:abstractNumId w:val="32"/>
  </w:num>
  <w:num w:numId="19">
    <w:abstractNumId w:val="17"/>
  </w:num>
  <w:num w:numId="20">
    <w:abstractNumId w:val="24"/>
  </w:num>
  <w:num w:numId="21">
    <w:abstractNumId w:val="30"/>
  </w:num>
  <w:num w:numId="22">
    <w:abstractNumId w:val="9"/>
  </w:num>
  <w:num w:numId="23">
    <w:abstractNumId w:val="7"/>
  </w:num>
  <w:num w:numId="24">
    <w:abstractNumId w:val="11"/>
  </w:num>
  <w:num w:numId="25">
    <w:abstractNumId w:val="29"/>
  </w:num>
  <w:num w:numId="26">
    <w:abstractNumId w:val="21"/>
  </w:num>
  <w:num w:numId="27">
    <w:abstractNumId w:val="6"/>
  </w:num>
  <w:num w:numId="28">
    <w:abstractNumId w:val="12"/>
  </w:num>
  <w:num w:numId="29">
    <w:abstractNumId w:val="34"/>
  </w:num>
  <w:num w:numId="30">
    <w:abstractNumId w:val="1"/>
  </w:num>
  <w:num w:numId="31">
    <w:abstractNumId w:val="31"/>
  </w:num>
  <w:num w:numId="32">
    <w:abstractNumId w:val="3"/>
  </w:num>
  <w:num w:numId="33">
    <w:abstractNumId w:val="20"/>
  </w:num>
  <w:num w:numId="34">
    <w:abstractNumId w:val="33"/>
  </w:num>
  <w:num w:numId="35">
    <w:abstractNumId w:val="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F5F"/>
    <w:rsid w:val="000124DA"/>
    <w:rsid w:val="000152C2"/>
    <w:rsid w:val="00023254"/>
    <w:rsid w:val="0004173C"/>
    <w:rsid w:val="00045D3D"/>
    <w:rsid w:val="00051190"/>
    <w:rsid w:val="0007748B"/>
    <w:rsid w:val="00083123"/>
    <w:rsid w:val="000A2CBF"/>
    <w:rsid w:val="000C339C"/>
    <w:rsid w:val="000D105F"/>
    <w:rsid w:val="000F3C01"/>
    <w:rsid w:val="000F6499"/>
    <w:rsid w:val="001156CE"/>
    <w:rsid w:val="00116F7C"/>
    <w:rsid w:val="001277F1"/>
    <w:rsid w:val="00132E2D"/>
    <w:rsid w:val="00140F3E"/>
    <w:rsid w:val="00142F99"/>
    <w:rsid w:val="00147CF7"/>
    <w:rsid w:val="00160087"/>
    <w:rsid w:val="00196D7C"/>
    <w:rsid w:val="001A5EEC"/>
    <w:rsid w:val="001D388B"/>
    <w:rsid w:val="001F26AB"/>
    <w:rsid w:val="001F5399"/>
    <w:rsid w:val="00212851"/>
    <w:rsid w:val="00213433"/>
    <w:rsid w:val="0021556F"/>
    <w:rsid w:val="002345D5"/>
    <w:rsid w:val="0028069D"/>
    <w:rsid w:val="002A7BC6"/>
    <w:rsid w:val="002B670B"/>
    <w:rsid w:val="002C7029"/>
    <w:rsid w:val="002E3F8D"/>
    <w:rsid w:val="00300CE8"/>
    <w:rsid w:val="00317F51"/>
    <w:rsid w:val="00325612"/>
    <w:rsid w:val="00331C38"/>
    <w:rsid w:val="00343289"/>
    <w:rsid w:val="00352DAC"/>
    <w:rsid w:val="0038253D"/>
    <w:rsid w:val="003B2461"/>
    <w:rsid w:val="003D0A6F"/>
    <w:rsid w:val="003F24E7"/>
    <w:rsid w:val="004016DE"/>
    <w:rsid w:val="0041089D"/>
    <w:rsid w:val="004252FF"/>
    <w:rsid w:val="00436ACA"/>
    <w:rsid w:val="00466DB7"/>
    <w:rsid w:val="004A0D60"/>
    <w:rsid w:val="004A12ED"/>
    <w:rsid w:val="004A1C49"/>
    <w:rsid w:val="004A7C3C"/>
    <w:rsid w:val="004B1B29"/>
    <w:rsid w:val="004C2BB6"/>
    <w:rsid w:val="004D1FC7"/>
    <w:rsid w:val="005066DE"/>
    <w:rsid w:val="005079B0"/>
    <w:rsid w:val="00543A64"/>
    <w:rsid w:val="0057482B"/>
    <w:rsid w:val="00590DDB"/>
    <w:rsid w:val="005C166D"/>
    <w:rsid w:val="005D7477"/>
    <w:rsid w:val="005F6655"/>
    <w:rsid w:val="0060619F"/>
    <w:rsid w:val="0061035C"/>
    <w:rsid w:val="006352A1"/>
    <w:rsid w:val="00642D4C"/>
    <w:rsid w:val="0066031F"/>
    <w:rsid w:val="0069644B"/>
    <w:rsid w:val="006D4E4C"/>
    <w:rsid w:val="0070538B"/>
    <w:rsid w:val="00731092"/>
    <w:rsid w:val="00757BDB"/>
    <w:rsid w:val="0079705C"/>
    <w:rsid w:val="007D37D1"/>
    <w:rsid w:val="007F2691"/>
    <w:rsid w:val="007F5410"/>
    <w:rsid w:val="00834425"/>
    <w:rsid w:val="0085146F"/>
    <w:rsid w:val="0086664D"/>
    <w:rsid w:val="0087209A"/>
    <w:rsid w:val="00887FC4"/>
    <w:rsid w:val="008A4565"/>
    <w:rsid w:val="008B4A46"/>
    <w:rsid w:val="008B5A1D"/>
    <w:rsid w:val="008D0D62"/>
    <w:rsid w:val="008E5B06"/>
    <w:rsid w:val="00923AF6"/>
    <w:rsid w:val="009349BE"/>
    <w:rsid w:val="009573B0"/>
    <w:rsid w:val="00974E06"/>
    <w:rsid w:val="009B244E"/>
    <w:rsid w:val="009F40DB"/>
    <w:rsid w:val="00A1563C"/>
    <w:rsid w:val="00A16B7D"/>
    <w:rsid w:val="00A22806"/>
    <w:rsid w:val="00A41D84"/>
    <w:rsid w:val="00A55F80"/>
    <w:rsid w:val="00A60276"/>
    <w:rsid w:val="00A669B0"/>
    <w:rsid w:val="00A7129B"/>
    <w:rsid w:val="00A84F01"/>
    <w:rsid w:val="00AD0A70"/>
    <w:rsid w:val="00AE1490"/>
    <w:rsid w:val="00AE14C0"/>
    <w:rsid w:val="00B008F0"/>
    <w:rsid w:val="00B36B9C"/>
    <w:rsid w:val="00B4190D"/>
    <w:rsid w:val="00B45600"/>
    <w:rsid w:val="00B571A9"/>
    <w:rsid w:val="00B724C6"/>
    <w:rsid w:val="00B815A6"/>
    <w:rsid w:val="00B81CA7"/>
    <w:rsid w:val="00B8216B"/>
    <w:rsid w:val="00B872EF"/>
    <w:rsid w:val="00B93509"/>
    <w:rsid w:val="00C340F7"/>
    <w:rsid w:val="00C37660"/>
    <w:rsid w:val="00C43013"/>
    <w:rsid w:val="00C53419"/>
    <w:rsid w:val="00C57924"/>
    <w:rsid w:val="00C76014"/>
    <w:rsid w:val="00C86772"/>
    <w:rsid w:val="00C9020C"/>
    <w:rsid w:val="00C92002"/>
    <w:rsid w:val="00C9354D"/>
    <w:rsid w:val="00CA5F5F"/>
    <w:rsid w:val="00CB128C"/>
    <w:rsid w:val="00CB5901"/>
    <w:rsid w:val="00CC00A0"/>
    <w:rsid w:val="00CC1E7A"/>
    <w:rsid w:val="00CD3B75"/>
    <w:rsid w:val="00D11D58"/>
    <w:rsid w:val="00D378E0"/>
    <w:rsid w:val="00DA0AC8"/>
    <w:rsid w:val="00DA270E"/>
    <w:rsid w:val="00DD6F08"/>
    <w:rsid w:val="00E121A7"/>
    <w:rsid w:val="00E75957"/>
    <w:rsid w:val="00E97FC6"/>
    <w:rsid w:val="00ED0823"/>
    <w:rsid w:val="00EE4118"/>
    <w:rsid w:val="00EF2109"/>
    <w:rsid w:val="00EF3ED0"/>
    <w:rsid w:val="00F03CDC"/>
    <w:rsid w:val="00F333C1"/>
    <w:rsid w:val="00F349A3"/>
    <w:rsid w:val="00F44549"/>
    <w:rsid w:val="00F44DE2"/>
    <w:rsid w:val="00FA45C0"/>
    <w:rsid w:val="00FA5BA5"/>
    <w:rsid w:val="00FC5916"/>
    <w:rsid w:val="00FE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CE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156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252"/>
    <w:rPr>
      <w:rFonts w:ascii="Arial" w:hAnsi="Arial"/>
      <w:sz w:val="22"/>
      <w:lang w:eastAsia="en-US"/>
    </w:rPr>
  </w:style>
  <w:style w:type="paragraph" w:customStyle="1" w:styleId="TableListNumber">
    <w:name w:val="Table List Number"/>
    <w:basedOn w:val="TableText"/>
    <w:semiHidden/>
    <w:rsid w:val="001156CE"/>
    <w:pPr>
      <w:numPr>
        <w:numId w:val="2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1156CE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1156CE"/>
    <w:rPr>
      <w:b/>
    </w:rPr>
  </w:style>
  <w:style w:type="paragraph" w:customStyle="1" w:styleId="Knowledge">
    <w:name w:val="Knowledge"/>
    <w:basedOn w:val="Normal"/>
    <w:rsid w:val="001156CE"/>
    <w:pPr>
      <w:spacing w:before="120" w:after="120"/>
    </w:pPr>
    <w:rPr>
      <w:szCs w:val="24"/>
    </w:rPr>
  </w:style>
  <w:style w:type="paragraph" w:styleId="ListNumber">
    <w:name w:val="List Number"/>
    <w:basedOn w:val="Normal"/>
    <w:uiPriority w:val="99"/>
    <w:semiHidden/>
    <w:rsid w:val="001156CE"/>
    <w:pPr>
      <w:numPr>
        <w:ilvl w:val="1"/>
        <w:numId w:val="3"/>
      </w:numPr>
      <w:spacing w:after="120"/>
      <w:jc w:val="both"/>
    </w:pPr>
  </w:style>
  <w:style w:type="character" w:customStyle="1" w:styleId="CharChar">
    <w:name w:val="Char Char"/>
    <w:rsid w:val="001156CE"/>
    <w:rPr>
      <w:rFonts w:ascii="Arial" w:hAnsi="Arial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1156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252"/>
    <w:rPr>
      <w:rFonts w:ascii="Arial" w:hAnsi="Arial"/>
      <w:sz w:val="22"/>
      <w:lang w:eastAsia="en-US"/>
    </w:rPr>
  </w:style>
  <w:style w:type="paragraph" w:customStyle="1" w:styleId="context2">
    <w:name w:val="context2"/>
    <w:basedOn w:val="Normal"/>
    <w:rsid w:val="00F44549"/>
    <w:pPr>
      <w:ind w:left="1440" w:hanging="1440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2</cp:revision>
  <dcterms:created xsi:type="dcterms:W3CDTF">2013-12-27T10:59:00Z</dcterms:created>
  <dcterms:modified xsi:type="dcterms:W3CDTF">2013-12-27T10:59:00Z</dcterms:modified>
</cp:coreProperties>
</file>